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91"/>
      </w:tblGrid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5400"/>
              <w:gridCol w:w="5401"/>
            </w:tblGrid>
            <w:tr w:rsidR="00D4548C" w:rsidRPr="00D4548C" w:rsidTr="00D4548C">
              <w:trPr>
                <w:tblCellSpacing w:w="0" w:type="dxa"/>
              </w:trPr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D4548C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D4548C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 </w:t>
                  </w:r>
                </w:p>
              </w:tc>
            </w:tr>
          </w:tbl>
          <w:p w:rsidR="00D4548C" w:rsidRPr="00D4548C" w:rsidRDefault="00D4548C" w:rsidP="00D4548C">
            <w:pPr>
              <w:shd w:val="clear" w:color="auto" w:fill="336699"/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1228"/>
              <w:gridCol w:w="345"/>
              <w:gridCol w:w="1921"/>
              <w:gridCol w:w="345"/>
              <w:gridCol w:w="492"/>
              <w:gridCol w:w="345"/>
              <w:gridCol w:w="1481"/>
              <w:gridCol w:w="345"/>
              <w:gridCol w:w="2261"/>
              <w:gridCol w:w="345"/>
              <w:gridCol w:w="1003"/>
              <w:gridCol w:w="345"/>
            </w:tblGrid>
            <w:tr w:rsidR="00D4548C" w:rsidRPr="00D4548C" w:rsidTr="00D4548C">
              <w:trPr>
                <w:trHeight w:val="345"/>
                <w:tblCellSpacing w:w="0" w:type="dxa"/>
              </w:trPr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" w:history="1">
                    <w:r w:rsidRPr="00D4548C">
                      <w:rPr>
                        <w:rFonts w:ascii="Times New Roman" w:eastAsia="Times New Roman" w:hAnsi="Times New Roman" w:cs="Times New Roman"/>
                        <w:color w:val="FFFFFF"/>
                        <w:sz w:val="24"/>
                        <w:szCs w:val="24"/>
                        <w:u w:val="single"/>
                        <w:lang w:eastAsia="ru-RU"/>
                      </w:rPr>
                      <w:t>О компании</w:t>
                    </w:r>
                  </w:hyperlink>
                </w:p>
              </w:tc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" w:history="1">
                    <w:r w:rsidRPr="00D4548C">
                      <w:rPr>
                        <w:rFonts w:ascii="Times New Roman" w:eastAsia="Times New Roman" w:hAnsi="Times New Roman" w:cs="Times New Roman"/>
                        <w:color w:val="FFFFFF"/>
                        <w:sz w:val="24"/>
                        <w:szCs w:val="24"/>
                        <w:u w:val="single"/>
                        <w:lang w:eastAsia="ru-RU"/>
                      </w:rPr>
                      <w:t>Солнечные модули</w:t>
                    </w:r>
                  </w:hyperlink>
                </w:p>
              </w:tc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" w:history="1">
                    <w:r w:rsidRPr="00D4548C">
                      <w:rPr>
                        <w:rFonts w:ascii="Times New Roman" w:eastAsia="Times New Roman" w:hAnsi="Times New Roman" w:cs="Times New Roman"/>
                        <w:color w:val="FFFFFF"/>
                        <w:sz w:val="24"/>
                        <w:szCs w:val="24"/>
                        <w:u w:val="single"/>
                        <w:lang w:eastAsia="ru-RU"/>
                      </w:rPr>
                      <w:t>АСЭ</w:t>
                    </w:r>
                  </w:hyperlink>
                </w:p>
              </w:tc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8" w:history="1">
                    <w:r w:rsidRPr="00D4548C">
                      <w:rPr>
                        <w:rFonts w:ascii="Times New Roman" w:eastAsia="Times New Roman" w:hAnsi="Times New Roman" w:cs="Times New Roman"/>
                        <w:color w:val="FFFFFF"/>
                        <w:sz w:val="24"/>
                        <w:szCs w:val="24"/>
                        <w:u w:val="single"/>
                        <w:lang w:eastAsia="ru-RU"/>
                      </w:rPr>
                      <w:t>Оборудование</w:t>
                    </w:r>
                  </w:hyperlink>
                </w:p>
              </w:tc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9" w:history="1">
                    <w:r w:rsidRPr="00D4548C">
                      <w:rPr>
                        <w:rFonts w:ascii="Times New Roman" w:eastAsia="Times New Roman" w:hAnsi="Times New Roman" w:cs="Times New Roman"/>
                        <w:color w:val="FFFFFF"/>
                        <w:sz w:val="24"/>
                        <w:szCs w:val="24"/>
                        <w:u w:val="single"/>
                        <w:lang w:eastAsia="ru-RU"/>
                      </w:rPr>
                      <w:t>Кремниевые пластины</w:t>
                    </w:r>
                  </w:hyperlink>
                </w:p>
              </w:tc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0" w:history="1">
                    <w:r w:rsidRPr="00D4548C">
                      <w:rPr>
                        <w:rFonts w:ascii="Times New Roman" w:eastAsia="Times New Roman" w:hAnsi="Times New Roman" w:cs="Times New Roman"/>
                        <w:color w:val="FFFFFF"/>
                        <w:sz w:val="24"/>
                        <w:szCs w:val="24"/>
                        <w:u w:val="single"/>
                        <w:lang w:eastAsia="ru-RU"/>
                      </w:rPr>
                      <w:t>Контакты</w:t>
                    </w:r>
                  </w:hyperlink>
                </w:p>
              </w:tc>
              <w:tc>
                <w:tcPr>
                  <w:tcW w:w="345" w:type="dxa"/>
                  <w:shd w:val="clear" w:color="auto" w:fill="336699"/>
                  <w:vAlign w:val="center"/>
                  <w:hideMark/>
                </w:tcPr>
                <w:p w:rsidR="00D4548C" w:rsidRPr="00D4548C" w:rsidRDefault="00D4548C" w:rsidP="00D454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4548C" w:rsidRPr="00D4548C" w:rsidRDefault="00D4548C" w:rsidP="00D4548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color w:val="000000"/>
                <w:sz w:val="27"/>
                <w:szCs w:val="27"/>
                <w:lang w:eastAsia="ru-RU"/>
              </w:rPr>
            </w:pPr>
          </w:p>
          <w:tbl>
            <w:tblPr>
              <w:tblW w:w="1080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00"/>
            </w:tblGrid>
            <w:tr w:rsidR="00D4548C" w:rsidRPr="00D4548C" w:rsidTr="00D4548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36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36"/>
                      <w:sz w:val="20"/>
                      <w:szCs w:val="20"/>
                      <w:lang w:eastAsia="ru-RU"/>
                    </w:rPr>
                    <w:t>Профиль компании</w:t>
                  </w:r>
                </w:p>
              </w:tc>
            </w:tr>
            <w:tr w:rsidR="00D4548C" w:rsidRPr="00D4548C" w:rsidTr="00D4548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firstLine="45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ЗАО «Телеком-СТВ» основано в 1991 году сотрудниками ведущих предприятий микроэлектроники </w:t>
                  </w:r>
                  <w:proofErr w:type="spellStart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Start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.З</w:t>
                  </w:r>
                  <w:proofErr w:type="gramEnd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еленограда</w:t>
                  </w:r>
                  <w:proofErr w:type="spellEnd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firstLine="45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Основная специализация ЗАО «ТЕЛЕКОМ-СТВ» – электронное материаловедение, полупроводниковые технологии.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firstLine="45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Обладая опытом работы в научных, образовательных и промышленных предприятиях электронной промышленности, сотрудники ЗАО «ТЕЛЕКОМ-СТВ» удачно дополняют друг друга при решении различных научных, технологических и производственных проблем.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firstLine="45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 процессе развития предприятия основной сферой деятельности стала технология изготовления высококачественных пластин кремния для микроэлектроники и солнечных элементов.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firstLine="45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 настоящее время ЗАО «ТЕЛЕКОМ-СТВ» осуществляет следующие виды деятельности: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left="60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· изготовление </w:t>
                  </w:r>
                  <w:hyperlink r:id="rId11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кремниевых пластин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 диаметром до 150 мм для микроэлектроники и </w:t>
                  </w:r>
                  <w:proofErr w:type="spellStart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фотовольтаики</w:t>
                  </w:r>
                  <w:proofErr w:type="spellEnd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· изготовление кремниевых пластин по специальным требованиям</w:t>
                  </w:r>
                  <w:proofErr w:type="gramStart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· </w:t>
                  </w:r>
                  <w:proofErr w:type="gramStart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р</w:t>
                  </w:r>
                  <w:proofErr w:type="gramEnd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азработка технологий и изготовление высокоэффективных солнечных элементов и </w:t>
                  </w:r>
                  <w:hyperlink r:id="rId12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солнечных модулей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на их основе;</w:t>
                  </w: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· разработка и изготовление уникального </w:t>
                  </w:r>
                  <w:hyperlink r:id="rId13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контрольно-аналитического оборудования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 для микроэлектроники и </w:t>
                  </w:r>
                  <w:proofErr w:type="spellStart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фотовольтаики</w:t>
                  </w:r>
                  <w:proofErr w:type="spellEnd"/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· разработка и изготовление </w:t>
                  </w:r>
                  <w:hyperlink r:id="rId14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технологического оборудования для производства модулей солнечных элементов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· разработка, комплектование и поставка </w:t>
                  </w:r>
                  <w:hyperlink r:id="rId15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автономных систем энергообеспечения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различного назначения, в том числе и для городской инфраструктуры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</w:pPr>
                  <w:r w:rsidRPr="00D4548C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>Патенты:</w:t>
                  </w:r>
                </w:p>
                <w:p w:rsidR="00D4548C" w:rsidRPr="00D4548C" w:rsidRDefault="00D4548C" w:rsidP="00D4548C">
                  <w:pPr>
                    <w:spacing w:before="100" w:beforeAutospacing="1" w:after="100" w:afterAutospacing="1" w:line="240" w:lineRule="auto"/>
                    <w:ind w:left="60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hyperlink r:id="rId16" w:history="1">
                    <w:proofErr w:type="gramStart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Устройство для измерения времени жизни неосновных носителей заряда в полупроводниках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7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 xml:space="preserve">- Туннельный полевой </w:t>
                    </w:r>
                    <w:proofErr w:type="spellStart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нанотранзистор</w:t>
                    </w:r>
                    <w:proofErr w:type="spellEnd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 xml:space="preserve"> с изолированным затвором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8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Симулятор солнечного излучения для измерения параметров солнечных элементов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19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Линейный концентратор светового излучения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0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 xml:space="preserve">- Способ дозагрузки шихты в процессе выращивания монокристаллов кремния по методу </w:t>
                    </w:r>
                    <w:proofErr w:type="spellStart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чохральского</w:t>
                    </w:r>
                    <w:proofErr w:type="spellEnd"/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1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 xml:space="preserve">- </w:t>
                    </w:r>
                    <w:proofErr w:type="spellStart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Концентраторный</w:t>
                    </w:r>
                    <w:proofErr w:type="spellEnd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 xml:space="preserve"> фотоэлектрический модуль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2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Интеллектуальный электронный балласт для газоразрядных ламп высокого давления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3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Конструкция фотоэлектрического модуля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4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Фотоэлектрический гибкий модуль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5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Устройство для бесконтактного измерения</w:t>
                    </w:r>
                    <w:proofErr w:type="gramEnd"/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 xml:space="preserve"> удельного сопротивления полупроводниковых материалов</w:t>
                    </w:r>
                  </w:hyperlink>
                  <w:r w:rsidRPr="00D4548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hyperlink r:id="rId26" w:history="1">
                    <w:r w:rsidRPr="00D4548C">
                      <w:rPr>
                        <w:rFonts w:ascii="Arial" w:eastAsia="Times New Roman" w:hAnsi="Arial" w:cs="Arial"/>
                        <w:color w:val="666666"/>
                        <w:sz w:val="20"/>
                        <w:szCs w:val="20"/>
                        <w:u w:val="single"/>
                        <w:lang w:eastAsia="ru-RU"/>
                      </w:rPr>
                      <w:t>- Устройство для бесконтактного измерения удельного сопротивления кремниевого сырья</w:t>
                    </w:r>
                  </w:hyperlink>
                </w:p>
              </w:tc>
            </w:tr>
          </w:tbl>
          <w:p w:rsidR="00D4548C" w:rsidRDefault="00D4548C"/>
          <w:tbl>
            <w:tblPr>
              <w:tblW w:w="10801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01"/>
            </w:tblGrid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D4548C" w:rsidRDefault="00D4548C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FE5CA8" w:rsidRPr="00FE5CA8" w:rsidRDefault="00FE5CA8" w:rsidP="00FE5CA8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bookmarkStart w:id="0" w:name="_GoBack"/>
                  <w:bookmarkEnd w:id="0"/>
                  <w:r w:rsidRPr="00FE5C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Розничные цены на солнечные модули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Цены действительны с 01.08.13 по 30.09.13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По вопросу оптовых закупок и скидок по ним обращаться по тел.: 8 499 720-69-33 факс: 8 499 720-69-80 или </w:t>
                  </w:r>
                  <w:proofErr w:type="spellStart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email</w:t>
                  </w:r>
                  <w:proofErr w:type="spellEnd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: telstv.sale@gmail.com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Внимание: Изменение в габаритах может быть осуществлено без уведомления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>Монокристаллические солнечные модули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0695" w:type="dxa"/>
                    <w:tblBorders>
                      <w:top w:val="single" w:sz="6" w:space="0" w:color="666666"/>
                      <w:left w:val="single" w:sz="6" w:space="0" w:color="666666"/>
                      <w:bottom w:val="single" w:sz="6" w:space="0" w:color="666666"/>
                      <w:right w:val="single" w:sz="6" w:space="0" w:color="666666"/>
                    </w:tblBorders>
                    <w:shd w:val="clear" w:color="auto" w:fill="666666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18"/>
                    <w:gridCol w:w="2089"/>
                    <w:gridCol w:w="703"/>
                    <w:gridCol w:w="734"/>
                    <w:gridCol w:w="885"/>
                    <w:gridCol w:w="2081"/>
                    <w:gridCol w:w="1104"/>
                    <w:gridCol w:w="1581"/>
                  </w:tblGrid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Модель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Мощность,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хх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Габариты,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Вес,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Цена, руб.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620x540x43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4553.00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620x540x43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5469.00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773x676x43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5938.00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ТСМ-80A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773x676x43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6334.00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ТСМ-80B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773x676x43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6584.00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ТСМ-90A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6250.00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ТСМ-90B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6485.00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ТСМ-95A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6641.00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ТСМ-95B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6875.00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ТСМ-150A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1468x673x43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9640.00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ТСМ-150B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1468x673x43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9874.00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ТСМ-160B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10463.00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ТСМ-160A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10244.00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ТСМ-170A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9.86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11140.00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ТСМ-170B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11140.00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ТСМ-180A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10.35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11759.00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ТСМ-180B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11759.00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ТСМ-190A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10.35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1580x815x43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12688.00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ТСМ-250A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1633x996x43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16091.00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ТСМ-270A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1633x996x43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17901.00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gridSpan w:val="8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где: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хх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холостого хода;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максимальной мощности;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ток при напряжении максимальной мощности.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Все размеры даны с разбросом: длина ± 5мм, ширина ± 5мм, толщина ± 3мм.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Условия </w:t>
                        </w:r>
                        <w:hyperlink r:id="rId27" w:history="1">
                          <w:r w:rsidRPr="00FE5CA8">
                            <w:rPr>
                              <w:rFonts w:ascii="Arial" w:eastAsia="Times New Roman" w:hAnsi="Arial" w:cs="Arial"/>
                              <w:color w:val="666666"/>
                              <w:sz w:val="20"/>
                              <w:szCs w:val="20"/>
                              <w:lang w:eastAsia="ru-RU"/>
                            </w:rPr>
                            <w:t>измерения параметров модулей</w:t>
                          </w:r>
                        </w:hyperlink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- стандартные: 1000 Вт/м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perscript"/>
                            <w:lang w:eastAsia="ru-RU"/>
                          </w:rPr>
                          <w:t>2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АМ 1.5, 25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°С</w:t>
                        </w:r>
                        <w:proofErr w:type="gramEnd"/>
                      </w:p>
                    </w:tc>
                  </w:tr>
                </w:tbl>
                <w:p w:rsidR="00FE5CA8" w:rsidRPr="00FE5CA8" w:rsidRDefault="00FE5CA8" w:rsidP="00FE5CA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>Мультикристаллические</w:t>
                  </w:r>
                  <w:proofErr w:type="spellEnd"/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 xml:space="preserve"> солнечные модули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0695" w:type="dxa"/>
                    <w:tblBorders>
                      <w:top w:val="single" w:sz="6" w:space="0" w:color="666666"/>
                      <w:left w:val="single" w:sz="6" w:space="0" w:color="666666"/>
                      <w:bottom w:val="single" w:sz="6" w:space="0" w:color="666666"/>
                      <w:right w:val="single" w:sz="6" w:space="0" w:color="666666"/>
                    </w:tblBorders>
                    <w:shd w:val="clear" w:color="auto" w:fill="666666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9"/>
                    <w:gridCol w:w="2119"/>
                    <w:gridCol w:w="713"/>
                    <w:gridCol w:w="745"/>
                    <w:gridCol w:w="745"/>
                    <w:gridCol w:w="2111"/>
                    <w:gridCol w:w="1120"/>
                    <w:gridCol w:w="1603"/>
                  </w:tblGrid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Модель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Мощность,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хх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Габариты,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Вес,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Цена, руб.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0.6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430x232x43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2716.00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376x654x43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3250.00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lastRenderedPageBreak/>
                          <w:t>ТСМ-60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773x676x43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4642.00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773x676x43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4952.00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773x676x43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5084.00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ТСМ-80B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5430.00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ТСМ-80A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4.55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5207.00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ТСМ-100A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1050x665x43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6467.00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ТСМ-100B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1050x665x43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6467.00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ТСМ-120B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1300x660x43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10.3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7582.00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ТСМ-120A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1300x660x43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10.3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7582.00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ТСМ-140A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1468x673x43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8007.00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ТСМ-140B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1468x673x43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8237.00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ТСМ-190B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1310x996x43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12443.00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ТСМ-200B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1310x996x43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13179.00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ТСМ-230A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1633x996x43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13439.00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ТСМ-240A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1633x996x43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13768.00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ТСМ-240B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1633x996x43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15627.00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gridSpan w:val="8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где: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хх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холостого хода;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максимальной мощности;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ток при напряжении максимальной мощности.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Все размеры даны с разбросом: длина ± 5мм, ширина ± 5мм, толщина ± 3мм.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Условия </w:t>
                        </w:r>
                        <w:hyperlink r:id="rId28" w:history="1">
                          <w:r w:rsidRPr="00FE5CA8">
                            <w:rPr>
                              <w:rFonts w:ascii="Arial" w:eastAsia="Times New Roman" w:hAnsi="Arial" w:cs="Arial"/>
                              <w:color w:val="666666"/>
                              <w:sz w:val="20"/>
                              <w:szCs w:val="20"/>
                              <w:lang w:eastAsia="ru-RU"/>
                            </w:rPr>
                            <w:t>измерения параметров модулей</w:t>
                          </w:r>
                        </w:hyperlink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- стандартные: 1000 Вт/м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perscript"/>
                            <w:lang w:eastAsia="ru-RU"/>
                          </w:rPr>
                          <w:t>2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АМ 1.5, 25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°С</w:t>
                        </w:r>
                        <w:proofErr w:type="gramEnd"/>
                      </w:p>
                    </w:tc>
                  </w:tr>
                </w:tbl>
                <w:p w:rsidR="00FE5CA8" w:rsidRPr="00FE5CA8" w:rsidRDefault="00FE5CA8" w:rsidP="00FE5CA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lastRenderedPageBreak/>
                    <w:t>Монокристаллические солнечные модули с повышенной эффективностью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0695" w:type="dxa"/>
                    <w:tblBorders>
                      <w:top w:val="single" w:sz="6" w:space="0" w:color="666666"/>
                      <w:left w:val="single" w:sz="6" w:space="0" w:color="666666"/>
                      <w:bottom w:val="single" w:sz="6" w:space="0" w:color="666666"/>
                      <w:right w:val="single" w:sz="6" w:space="0" w:color="666666"/>
                    </w:tblBorders>
                    <w:shd w:val="clear" w:color="auto" w:fill="666666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41"/>
                    <w:gridCol w:w="2140"/>
                    <w:gridCol w:w="720"/>
                    <w:gridCol w:w="616"/>
                    <w:gridCol w:w="597"/>
                    <w:gridCol w:w="2131"/>
                    <w:gridCol w:w="1131"/>
                    <w:gridCol w:w="1619"/>
                  </w:tblGrid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Модель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Мощность,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хх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Габариты,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Вес,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Цена, руб.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ТСМ-105S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1183x563x43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13995.00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ТСМ-210SA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1578x815x43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25001.00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ТСМ-210SB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1578x815x43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25001.00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ТСМ-230SA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1578x815x43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26087.00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ТСМ-230SB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1578x815x43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26087.00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gridSpan w:val="8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где: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хх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холостого хода;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максимальной мощности;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ток при напряжении максимальной мощности.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Все размеры даны с разбросом: длина ± 5мм, ширина ± 5мм, толщина ± 3мм.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Условия </w:t>
                        </w:r>
                        <w:hyperlink r:id="rId29" w:history="1">
                          <w:r w:rsidRPr="00FE5CA8">
                            <w:rPr>
                              <w:rFonts w:ascii="Arial" w:eastAsia="Times New Roman" w:hAnsi="Arial" w:cs="Arial"/>
                              <w:color w:val="666666"/>
                              <w:sz w:val="20"/>
                              <w:szCs w:val="20"/>
                              <w:lang w:eastAsia="ru-RU"/>
                            </w:rPr>
                            <w:t>измерения параметров модулей</w:t>
                          </w:r>
                        </w:hyperlink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- стандартные: 1000 Вт/м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perscript"/>
                            <w:lang w:eastAsia="ru-RU"/>
                          </w:rPr>
                          <w:t>2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АМ 1.5, 25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°С</w:t>
                        </w:r>
                        <w:proofErr w:type="gramEnd"/>
                      </w:p>
                    </w:tc>
                  </w:tr>
                </w:tbl>
                <w:p w:rsidR="00FE5CA8" w:rsidRPr="00FE5CA8" w:rsidRDefault="00FE5CA8" w:rsidP="00FE5CA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>Гибкие солнечные модули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noProof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drawing>
                      <wp:inline distT="0" distB="0" distL="0" distR="0" wp14:anchorId="35CB8A4E" wp14:editId="5C85A475">
                        <wp:extent cx="4263390" cy="4263390"/>
                        <wp:effectExtent l="0" t="0" r="3810" b="3810"/>
                        <wp:docPr id="1" name="Рисунок 1" descr="Гибкие модули (солнечные батареи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Гибкие модули (солнечные батареи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3390" cy="4263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0695" w:type="dxa"/>
                    <w:tblBorders>
                      <w:top w:val="single" w:sz="6" w:space="0" w:color="666666"/>
                      <w:left w:val="single" w:sz="6" w:space="0" w:color="666666"/>
                      <w:bottom w:val="single" w:sz="6" w:space="0" w:color="666666"/>
                      <w:right w:val="single" w:sz="6" w:space="0" w:color="666666"/>
                    </w:tblBorders>
                    <w:shd w:val="clear" w:color="auto" w:fill="666666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6"/>
                    <w:gridCol w:w="2071"/>
                    <w:gridCol w:w="728"/>
                    <w:gridCol w:w="728"/>
                    <w:gridCol w:w="728"/>
                    <w:gridCol w:w="2063"/>
                    <w:gridCol w:w="1094"/>
                    <w:gridCol w:w="1567"/>
                  </w:tblGrid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Модель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Мощность,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хх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Габариты,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Вес,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Цена, руб.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ТСМ-15F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0.9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240x590x1,5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0.33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3880.00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ТСМ-30F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400x590x1,5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0.5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5634.00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ТСМ-60F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3.45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1093x396x1,5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10012.00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ТСМ-90F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20.5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1100x580x1,5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13258.00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ТСМ-105F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1210x580x1,5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13834.00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ТСМ-140FM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1500x700x1,5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14987.00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ТСМ-210F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5.5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830x1630x2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25939.00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gridSpan w:val="8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где: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хх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холостого хода;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максимальной мощности;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ток при напряжении максимальной мощности.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Все размеры даны с разбросом: длина ± 5мм, ширина ± 5мм, толщина ± 3мм.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Условия </w:t>
                        </w:r>
                        <w:hyperlink r:id="rId31" w:history="1">
                          <w:r w:rsidRPr="00FE5CA8">
                            <w:rPr>
                              <w:rFonts w:ascii="Arial" w:eastAsia="Times New Roman" w:hAnsi="Arial" w:cs="Arial"/>
                              <w:color w:val="666666"/>
                              <w:sz w:val="20"/>
                              <w:szCs w:val="20"/>
                              <w:lang w:eastAsia="ru-RU"/>
                            </w:rPr>
                            <w:t>измерения параметров модулей</w:t>
                          </w:r>
                        </w:hyperlink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- стандартные: 1000 Вт/м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perscript"/>
                            <w:lang w:eastAsia="ru-RU"/>
                          </w:rPr>
                          <w:t>2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АМ 1.5, 25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°С</w:t>
                        </w:r>
                        <w:proofErr w:type="gramEnd"/>
                      </w:p>
                    </w:tc>
                  </w:tr>
                </w:tbl>
                <w:p w:rsidR="00FE5CA8" w:rsidRPr="00FE5CA8" w:rsidRDefault="00FE5CA8" w:rsidP="00FE5CA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jc w:val="center"/>
                    <w:outlineLvl w:val="2"/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>Специализированние</w:t>
                  </w:r>
                  <w:proofErr w:type="spellEnd"/>
                  <w:r w:rsidRPr="00FE5CA8">
                    <w:rPr>
                      <w:rFonts w:ascii="Arial" w:eastAsia="Times New Roman" w:hAnsi="Arial" w:cs="Arial"/>
                      <w:color w:val="336699"/>
                      <w:sz w:val="20"/>
                      <w:szCs w:val="20"/>
                      <w:lang w:eastAsia="ru-RU"/>
                    </w:rPr>
                    <w:t xml:space="preserve"> солнечные модули</w:t>
                  </w: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0695" w:type="dxa"/>
                    <w:tblBorders>
                      <w:top w:val="single" w:sz="6" w:space="0" w:color="666666"/>
                      <w:left w:val="single" w:sz="6" w:space="0" w:color="666666"/>
                      <w:bottom w:val="single" w:sz="6" w:space="0" w:color="666666"/>
                      <w:right w:val="single" w:sz="6" w:space="0" w:color="666666"/>
                    </w:tblBorders>
                    <w:shd w:val="clear" w:color="auto" w:fill="666666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90"/>
                    <w:gridCol w:w="1598"/>
                    <w:gridCol w:w="538"/>
                    <w:gridCol w:w="562"/>
                    <w:gridCol w:w="562"/>
                    <w:gridCol w:w="1592"/>
                    <w:gridCol w:w="844"/>
                    <w:gridCol w:w="1209"/>
                  </w:tblGrid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Модель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Мощность,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Вт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хх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Габариты,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 xml:space="preserve">Вес, 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Цена, руб.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СЗУ ТСМ-10C (Зарядное устройство)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0.95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440x225x2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0.35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3744.00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ТСМ-22М (Морское исполнение)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1.3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450x460x4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2.9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EEEEEE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7216.00</w:t>
                        </w:r>
                      </w:p>
                    </w:tc>
                  </w:tr>
                  <w:tr w:rsidR="00FE5CA8" w:rsidRPr="00FE5CA8">
                    <w:tc>
                      <w:tcPr>
                        <w:tcW w:w="0" w:type="auto"/>
                        <w:gridSpan w:val="8"/>
                        <w:tcBorders>
                          <w:top w:val="single" w:sz="6" w:space="0" w:color="666666"/>
                          <w:left w:val="single" w:sz="6" w:space="0" w:color="666666"/>
                          <w:bottom w:val="single" w:sz="6" w:space="0" w:color="666666"/>
                          <w:right w:val="single" w:sz="6" w:space="0" w:color="666666"/>
                        </w:tcBorders>
                        <w:shd w:val="clear" w:color="auto" w:fill="CCCCCC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E5CA8" w:rsidRPr="00FE5CA8" w:rsidRDefault="00FE5CA8" w:rsidP="00FE5CA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где: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proofErr w:type="gram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хх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холостого хода;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U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напряжение максимальной мощности;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proofErr w:type="spell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I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bscript"/>
                            <w:lang w:eastAsia="ru-RU"/>
                          </w:rPr>
                          <w:t>м</w:t>
                        </w:r>
                        <w:proofErr w:type="spellEnd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– ток при напряжении максимальной мощности.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  <w:t>Все размеры даны с разбросом: длина ± 5мм, ширина ± 5мм, толщина ± 3мм.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lastRenderedPageBreak/>
                          <w:br/>
                          <w:t>Условия </w:t>
                        </w:r>
                        <w:hyperlink r:id="rId32" w:history="1">
                          <w:r w:rsidRPr="00FE5CA8">
                            <w:rPr>
                              <w:rFonts w:ascii="Arial" w:eastAsia="Times New Roman" w:hAnsi="Arial" w:cs="Arial"/>
                              <w:color w:val="666666"/>
                              <w:sz w:val="20"/>
                              <w:szCs w:val="20"/>
                              <w:lang w:eastAsia="ru-RU"/>
                            </w:rPr>
                            <w:t>измерения параметров модулей</w:t>
                          </w:r>
                        </w:hyperlink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- стандартные: 1000 Вт/м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vertAlign w:val="superscript"/>
                            <w:lang w:eastAsia="ru-RU"/>
                          </w:rPr>
                          <w:t>2</w:t>
                        </w:r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, АМ 1.5, 25</w:t>
                        </w:r>
                        <w:proofErr w:type="gramStart"/>
                        <w:r w:rsidRPr="00FE5CA8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°С</w:t>
                        </w:r>
                        <w:proofErr w:type="gramEnd"/>
                      </w:p>
                    </w:tc>
                  </w:tr>
                </w:tbl>
                <w:p w:rsidR="00FE5CA8" w:rsidRPr="00FE5CA8" w:rsidRDefault="00FE5CA8" w:rsidP="00FE5CA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FE5CA8" w:rsidRPr="00FE5CA8" w:rsidTr="00D4548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E5CA8" w:rsidRPr="00FE5CA8" w:rsidRDefault="00FE5CA8" w:rsidP="00FE5CA8">
                  <w:pPr>
                    <w:spacing w:before="100" w:beforeAutospacing="1" w:after="100" w:afterAutospacing="1" w:line="240" w:lineRule="auto"/>
                    <w:ind w:firstLine="45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Все солнечные модули по отдельному заказу могут быть изготовлены с прозрачной тыльной пленкой и </w:t>
                  </w:r>
                  <w:proofErr w:type="gramStart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герметично </w:t>
                  </w:r>
                  <w:proofErr w:type="spellStart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заламинированными</w:t>
                  </w:r>
                  <w:proofErr w:type="spellEnd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под</w:t>
                  </w:r>
                  <w:proofErr w:type="gramEnd"/>
                  <w:r w:rsidRPr="00FE5C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нее светодиодными лентами с отдельной коробкой для подключения питания</w:t>
                  </w:r>
                </w:p>
              </w:tc>
            </w:tr>
          </w:tbl>
          <w:p w:rsidR="006C56AF" w:rsidRPr="006C56AF" w:rsidRDefault="006C56AF" w:rsidP="006C56A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4E2A2D" w:rsidRPr="006C56AF" w:rsidRDefault="004E2A2D" w:rsidP="006C56AF">
            <w:pPr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color w:val="336699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color w:val="336699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color w:val="336699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color w:val="336699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245560" w:rsidRPr="006C56AF" w:rsidRDefault="00245560" w:rsidP="006C56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color w:val="336699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C56AF" w:rsidRPr="006C56AF" w:rsidTr="00FE5CA8">
        <w:trPr>
          <w:tblCellSpacing w:w="15" w:type="dxa"/>
        </w:trPr>
        <w:tc>
          <w:tcPr>
            <w:tcW w:w="0" w:type="auto"/>
            <w:vAlign w:val="center"/>
          </w:tcPr>
          <w:p w:rsidR="006C56AF" w:rsidRPr="006C56AF" w:rsidRDefault="006C56AF" w:rsidP="006C56AF">
            <w:pPr>
              <w:spacing w:before="100" w:beforeAutospacing="1" w:after="100" w:afterAutospacing="1" w:line="240" w:lineRule="auto"/>
              <w:ind w:firstLine="45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45560" w:rsidRDefault="00245560"/>
    <w:sectPr w:rsidR="00245560" w:rsidSect="00245560">
      <w:pgSz w:w="11906" w:h="16838"/>
      <w:pgMar w:top="720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13"/>
    <w:rsid w:val="0007472C"/>
    <w:rsid w:val="00091A53"/>
    <w:rsid w:val="000E6521"/>
    <w:rsid w:val="00245560"/>
    <w:rsid w:val="00393313"/>
    <w:rsid w:val="004E2A2D"/>
    <w:rsid w:val="006C56AF"/>
    <w:rsid w:val="00CF1FC3"/>
    <w:rsid w:val="00D4548C"/>
    <w:rsid w:val="00FE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stv.ru/show.php?page=ru_equipment" TargetMode="External"/><Relationship Id="rId13" Type="http://schemas.openxmlformats.org/officeDocument/2006/relationships/hyperlink" Target="http://www.telstv.ru/show.php?page=ru_equipment" TargetMode="External"/><Relationship Id="rId18" Type="http://schemas.openxmlformats.org/officeDocument/2006/relationships/hyperlink" Target="http://www.telstv.ru/imgs/sim.jpg" TargetMode="External"/><Relationship Id="rId26" Type="http://schemas.openxmlformats.org/officeDocument/2006/relationships/hyperlink" Target="http://www.telstv.ru/show.php?page=ru_profile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elstv.ru/imgs/patent_concentrator.jpg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telstv.ru/show.php?page=ru_automatic_power_supply" TargetMode="External"/><Relationship Id="rId12" Type="http://schemas.openxmlformats.org/officeDocument/2006/relationships/hyperlink" Target="http://www.telstv.ru/show.php?page=ru_solar_modules" TargetMode="External"/><Relationship Id="rId17" Type="http://schemas.openxmlformats.org/officeDocument/2006/relationships/hyperlink" Target="http://www.telstv.ru/imgs/trans.jpg" TargetMode="External"/><Relationship Id="rId25" Type="http://schemas.openxmlformats.org/officeDocument/2006/relationships/hyperlink" Target="http://www.telstv.ru/imgs/rometer.jpg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telstv.ru/imgs/trm.jpg" TargetMode="External"/><Relationship Id="rId20" Type="http://schemas.openxmlformats.org/officeDocument/2006/relationships/hyperlink" Target="http://www.telstv.ru/imgs/dozagruz.jpg" TargetMode="External"/><Relationship Id="rId29" Type="http://schemas.openxmlformats.org/officeDocument/2006/relationships/hyperlink" Target="http://www.telstv.ru/show?page=ru_equipment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elstv.ru/show.php?page=ru_solar_modules" TargetMode="External"/><Relationship Id="rId11" Type="http://schemas.openxmlformats.org/officeDocument/2006/relationships/hyperlink" Target="http://www.telstv.ru/show.php?page=ru_silicon_wafers" TargetMode="External"/><Relationship Id="rId24" Type="http://schemas.openxmlformats.org/officeDocument/2006/relationships/hyperlink" Target="http://www.telstv.ru/imgs/flexModule.jpg" TargetMode="External"/><Relationship Id="rId32" Type="http://schemas.openxmlformats.org/officeDocument/2006/relationships/hyperlink" Target="http://www.telstv.ru/show?page=ru_equipment" TargetMode="External"/><Relationship Id="rId5" Type="http://schemas.openxmlformats.org/officeDocument/2006/relationships/hyperlink" Target="http://www.telstv.ru/show.php?page=ru_profile" TargetMode="External"/><Relationship Id="rId15" Type="http://schemas.openxmlformats.org/officeDocument/2006/relationships/hyperlink" Target="http://www.telstv.ru/show.php?page=ru_automatic_power_supply" TargetMode="External"/><Relationship Id="rId23" Type="http://schemas.openxmlformats.org/officeDocument/2006/relationships/hyperlink" Target="http://www.telstv.ru/imgs/modulConst.jpg" TargetMode="External"/><Relationship Id="rId28" Type="http://schemas.openxmlformats.org/officeDocument/2006/relationships/hyperlink" Target="http://www.telstv.ru/show?page=ru_equipment" TargetMode="External"/><Relationship Id="rId10" Type="http://schemas.openxmlformats.org/officeDocument/2006/relationships/hyperlink" Target="http://www.telstv.ru/show.php?page=ru_contacts" TargetMode="External"/><Relationship Id="rId19" Type="http://schemas.openxmlformats.org/officeDocument/2006/relationships/hyperlink" Target="http://www.telstv.ru/imgs/lens.jpg" TargetMode="External"/><Relationship Id="rId31" Type="http://schemas.openxmlformats.org/officeDocument/2006/relationships/hyperlink" Target="http://www.telstv.ru/show?page=ru_equip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lstv.ru/show.php?page=ru_silicon_wafers" TargetMode="External"/><Relationship Id="rId14" Type="http://schemas.openxmlformats.org/officeDocument/2006/relationships/hyperlink" Target="http://www.telstv.ru/show.php?page=ru_equipment" TargetMode="External"/><Relationship Id="rId22" Type="http://schemas.openxmlformats.org/officeDocument/2006/relationships/hyperlink" Target="http://www.telstv.ru/imgs/ielb.jpg" TargetMode="External"/><Relationship Id="rId27" Type="http://schemas.openxmlformats.org/officeDocument/2006/relationships/hyperlink" Target="http://www.telstv.ru/show?page=ru_equipment" TargetMode="External"/><Relationship Id="rId30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ААЭС</dc:creator>
  <cp:keywords/>
  <dc:description/>
  <cp:lastModifiedBy>ААЭС</cp:lastModifiedBy>
  <cp:revision>6</cp:revision>
  <cp:lastPrinted>2013-08-19T09:01:00Z</cp:lastPrinted>
  <dcterms:created xsi:type="dcterms:W3CDTF">2013-07-17T06:18:00Z</dcterms:created>
  <dcterms:modified xsi:type="dcterms:W3CDTF">2013-08-19T09:03:00Z</dcterms:modified>
</cp:coreProperties>
</file>